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6C" w:rsidRDefault="0041716C" w:rsidP="0041716C">
      <w:r>
        <w:t>Аннотация к рабочей программе дисциплины «Бюджетная грамотность» для 10 классов.</w:t>
      </w:r>
      <w:bookmarkStart w:id="0" w:name="_GoBack"/>
      <w:bookmarkEnd w:id="0"/>
    </w:p>
    <w:p w:rsidR="0041716C" w:rsidRDefault="0041716C" w:rsidP="0041716C">
      <w:r>
        <w:t xml:space="preserve">Данная рабочая программа ориентирована на учащихся 10 классов и реализуется </w:t>
      </w:r>
      <w:r w:rsidR="00826B7A">
        <w:t xml:space="preserve">в школе с сентября 2016 г. Программа рассчитана на 18 ч. </w:t>
      </w:r>
    </w:p>
    <w:p w:rsidR="00B50ECB" w:rsidRDefault="00B50ECB" w:rsidP="00B50ECB">
      <w:r>
        <w:t>Разработка Концепции образовательной программы учебного курса «Бюджетная грамотность для старшеклассников» основана на анализе:</w:t>
      </w:r>
    </w:p>
    <w:p w:rsidR="00826B7A" w:rsidRDefault="00826B7A" w:rsidP="00826B7A">
      <w:proofErr w:type="gramStart"/>
      <w:r>
        <w:t>-</w:t>
      </w:r>
      <w:r w:rsidR="00B50ECB">
        <w:t>международного опыта разработки политики и учебных программ по бюджетной грамотности, в том числе обсуждений в ходе Круглого стола по программам бюджетной грамотности “Международные подходы и рекомендации для России”, состоявшегося 2-3 апреля 2015 года с участием российских и зарубежных экспертов, а</w:t>
      </w:r>
      <w:r>
        <w:t xml:space="preserve"> </w:t>
      </w:r>
      <w:r>
        <w:t xml:space="preserve">также обзора международного опыта, подготовленного Всемирным банком и охватывающего опыт 35 стран; </w:t>
      </w:r>
      <w:proofErr w:type="gramEnd"/>
    </w:p>
    <w:p w:rsidR="00826B7A" w:rsidRDefault="00826B7A" w:rsidP="00826B7A">
      <w:r>
        <w:t>-</w:t>
      </w:r>
      <w:r>
        <w:t>опыта реализации в России проектов по обучению школьников финансовой грамотности, в том числе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Федерации», проектов, реализуемых в интересах Минфина России в рамках конкурсов Фонда хороших идей;</w:t>
      </w:r>
    </w:p>
    <w:p w:rsidR="00B50ECB" w:rsidRDefault="00826B7A" w:rsidP="00826B7A">
      <w:r>
        <w:t>-</w:t>
      </w:r>
      <w:r>
        <w:t>современных подходов к развитию образовательных технологий.</w:t>
      </w:r>
    </w:p>
    <w:p w:rsidR="00826B7A" w:rsidRDefault="00826B7A" w:rsidP="00826B7A">
      <w:r>
        <w:t xml:space="preserve">Программа полностью укомплектована УМК, </w:t>
      </w:r>
      <w:proofErr w:type="gramStart"/>
      <w:r>
        <w:t>который</w:t>
      </w:r>
      <w:proofErr w:type="gramEnd"/>
      <w:r>
        <w:t xml:space="preserve"> состоит из учебника, рабочей тетради школьника, методического пособия для учителей и пособия для родителей. Также программа обеспечена электронными ресурсами.</w:t>
      </w:r>
    </w:p>
    <w:sectPr w:rsidR="0082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1"/>
    <w:rsid w:val="0041716C"/>
    <w:rsid w:val="004A5232"/>
    <w:rsid w:val="00826B7A"/>
    <w:rsid w:val="00B50ECB"/>
    <w:rsid w:val="00C17ED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Диль</dc:creator>
  <cp:keywords/>
  <dc:description/>
  <cp:lastModifiedBy>Татьяна Диль</cp:lastModifiedBy>
  <cp:revision>5</cp:revision>
  <dcterms:created xsi:type="dcterms:W3CDTF">2019-01-26T11:24:00Z</dcterms:created>
  <dcterms:modified xsi:type="dcterms:W3CDTF">2019-01-26T11:41:00Z</dcterms:modified>
</cp:coreProperties>
</file>